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5BC572ED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CA519B">
        <w:rPr>
          <w:rFonts w:ascii="Times New Roman" w:hAnsi="Times New Roman" w:cs="Times New Roman"/>
          <w:b/>
          <w:bCs/>
        </w:rPr>
        <w:t>5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CA519B">
        <w:rPr>
          <w:rFonts w:ascii="Times New Roman" w:hAnsi="Times New Roman" w:cs="Times New Roman"/>
          <w:b/>
          <w:bCs/>
        </w:rPr>
        <w:t>március 17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11342F2B" w14:textId="77777777" w:rsidR="000D21A5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AE4F90" w14:textId="1A023806" w:rsidR="009E6353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424535C8" w14:textId="08155688" w:rsidR="009E6353" w:rsidRDefault="007935AB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Helyi Építési Szabályzat módoítása</w:t>
      </w:r>
      <w:r w:rsidR="009E6353">
        <w:rPr>
          <w:rFonts w:ascii="Times New Roman" w:hAnsi="Times New Roman" w:cs="Times New Roman"/>
          <w:b/>
        </w:rPr>
        <w:t xml:space="preserve"> </w:t>
      </w:r>
    </w:p>
    <w:p w14:paraId="733D3307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428B3BDC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CA519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="00CA519B">
        <w:rPr>
          <w:rFonts w:ascii="Times New Roman" w:hAnsi="Times New Roman" w:cs="Times New Roman"/>
          <w:b/>
          <w:bCs/>
        </w:rPr>
        <w:t>03.17.</w:t>
      </w:r>
      <w:r w:rsidRPr="0077380E">
        <w:rPr>
          <w:rFonts w:ascii="Times New Roman" w:hAnsi="Times New Roman" w:cs="Times New Roman"/>
        </w:rPr>
        <w:t xml:space="preserve"> </w:t>
      </w:r>
    </w:p>
    <w:p w14:paraId="012BF7E2" w14:textId="0DF4A90B" w:rsidR="009E6353" w:rsidRPr="0077380E" w:rsidRDefault="009E6353" w:rsidP="00CA519B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CA519B" w:rsidRPr="00CA519B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="00CA519B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0ED13F18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77777777" w:rsidR="009E6353" w:rsidRPr="0077380E" w:rsidRDefault="009E6353" w:rsidP="009E6353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199D6E5C" w14:textId="77777777" w:rsidR="00A237A5" w:rsidRDefault="00A237A5" w:rsidP="009E6353">
      <w:pPr>
        <w:spacing w:after="0"/>
        <w:jc w:val="both"/>
        <w:rPr>
          <w:rFonts w:ascii="Times New Roman" w:hAnsi="Times New Roman" w:cs="Times New Roman"/>
          <w:bCs/>
        </w:rPr>
      </w:pP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0B59A9B" w:rsidR="009E6353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01F9179C" w14:textId="4C0B7358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7F8BD3C7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Telki Község Önkormányzat Képviselő-testülete 89/2022. (VI.28.) Önkormányzati határozatában döntött a hatályos Helyi Építési Szabályzat (HÉSZ) részleges felülvizsgálatáról és módosításáról. </w:t>
      </w:r>
    </w:p>
    <w:p w14:paraId="1E05B5F1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</w:p>
    <w:p w14:paraId="126F9FBD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felülvizsgálat és módosítás célja a Vt-A2, a Vt-A3 (1), a Vt-A3 (2) és az Lke-E1 (1) építési övezetekben </w:t>
      </w:r>
    </w:p>
    <w:p w14:paraId="14FD9D35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a) az elhelyezhető rendeltetési egységek </w:t>
      </w:r>
    </w:p>
    <w:p w14:paraId="5C771733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b) az elhelyezhető rendeltetési egységek számának </w:t>
      </w:r>
    </w:p>
    <w:p w14:paraId="2D6BBDEA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c) az elhelyezhető rendeltetési egységek alapterületének felülvizsgálata és a vonatkozó szabályozás – szükség szerinti – módosítása a település kialakult kiegyensúlyozott arculatának és a lakókörnyezet zavartalanságának megőrzése, valamint a környezeti terhelés fokozódásának elkerülése okán, továbbá a műszaki és a humán infrastruktúra túlterhelődésének megelőzése érdekében. </w:t>
      </w:r>
    </w:p>
    <w:p w14:paraId="4B80CAE6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</w:p>
    <w:p w14:paraId="12CFAFAC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módosítás idejére Telki Község Önkormányzat Képviselő-testülete 9/2022. (VI.29.) önkormányzati rendeletében változtatási tilalmat rendelt el az érintett ingatlanokra. </w:t>
      </w:r>
    </w:p>
    <w:p w14:paraId="3E6B5E39" w14:textId="77777777" w:rsidR="00386641" w:rsidRPr="00A10B38" w:rsidRDefault="00386641" w:rsidP="009E6353">
      <w:pPr>
        <w:spacing w:after="0"/>
        <w:jc w:val="both"/>
        <w:rPr>
          <w:rFonts w:ascii="Times New Roman" w:hAnsi="Times New Roman" w:cs="Times New Roman"/>
        </w:rPr>
      </w:pPr>
    </w:p>
    <w:p w14:paraId="6E54CF3C" w14:textId="0D70E0C3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</w:rPr>
        <w:t>2025-ben Telki község Önkormányzat Képviselő-testülete 8/2025. (I.13.) számú Önkormányzati határozatában arról döntött, hogy egyes építési övezetek felülvizsgálata mely övezeti paraméterekre terjedjen ki, továbbá kerüljön felülvizsgálatra az önkormányzatot illető elővásárlási jog kiterjesztése.</w:t>
      </w:r>
    </w:p>
    <w:p w14:paraId="61B21AFE" w14:textId="08C26FD3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6489432" w14:textId="496A11E3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053D157F" w14:textId="136E6F6C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0EB54440" w14:textId="5B07FFB3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6E318645" w14:textId="77777777" w:rsidR="00FE6E9E" w:rsidRPr="00A10B38" w:rsidRDefault="00FE6E9E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lastRenderedPageBreak/>
        <w:t xml:space="preserve">A HÉSZ módosítása </w:t>
      </w:r>
      <w:r w:rsidRPr="00A10B38">
        <w:rPr>
          <w:rFonts w:ascii="Times New Roman" w:hAnsi="Times New Roman" w:cs="Times New Roman"/>
          <w:b/>
          <w:bCs/>
        </w:rPr>
        <w:t>egyszerűsített eljárás keretében</w:t>
      </w:r>
      <w:r w:rsidRPr="00A10B38">
        <w:rPr>
          <w:rFonts w:ascii="Times New Roman" w:hAnsi="Times New Roman" w:cs="Times New Roman"/>
        </w:rPr>
        <w:t xml:space="preserve"> történik a településtervek tartalmáról, elkészítésének és elfogadásának rendjéről, valamint egyes településrendezési sajátos jogintézményekről szóló 419/2021 (VII. 15.) Korm. rendelet 68. §-ában foglalt eljárásrend, valamint a településfejlesztési koncepcióról, az integrált településfejlesztési stratégiáról és a településrendezési eszközökről, valamint egyes településrendezési sajátos jogintézményekről szóló 314/2012. (XI. 8.) Korm. rendelet tartalmi követelményei szerint. </w:t>
      </w:r>
    </w:p>
    <w:p w14:paraId="753B3D31" w14:textId="77777777" w:rsidR="00FE6E9E" w:rsidRPr="00A10B38" w:rsidRDefault="00FE6E9E" w:rsidP="009E6353">
      <w:pPr>
        <w:spacing w:after="0"/>
        <w:jc w:val="both"/>
        <w:rPr>
          <w:rFonts w:ascii="Times New Roman" w:hAnsi="Times New Roman" w:cs="Times New Roman"/>
        </w:rPr>
      </w:pPr>
    </w:p>
    <w:p w14:paraId="7622E2CA" w14:textId="77777777" w:rsidR="00245F48" w:rsidRPr="00A10B38" w:rsidRDefault="00FE6E9E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Telki hatályos településrendezési eszközei (TSZT, HÉSZ) 2016. decemberben váltak hatályossá, ezért az országos településrendezési és építési követelményekről szóló 253/1997. (XII. 20.) Korm. rendelet (OTÉK) 121. § (2) bekezdése szerint</w:t>
      </w:r>
    </w:p>
    <w:p w14:paraId="73AFA591" w14:textId="77777777" w:rsidR="00EC142D" w:rsidRPr="00A10B38" w:rsidRDefault="00FE6E9E" w:rsidP="00652336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(2) A 2012. augusztus 6-át követően készült településfejlesztési koncepció, integrált településfejlesztési stratégia és településrendezési eszközök 2027. június 30-ig megvalósítható módosítása során a települési önkormányzat a módosítást e rendelet </w:t>
      </w:r>
    </w:p>
    <w:p w14:paraId="3B0209D5" w14:textId="77777777" w:rsidR="00EC142D" w:rsidRPr="00A10B38" w:rsidRDefault="00FE6E9E" w:rsidP="00EC142D">
      <w:pPr>
        <w:spacing w:after="0"/>
        <w:ind w:left="708" w:firstLine="45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a) 2021. július 15-ig hatályos II. fejezete, valamint 1. és 2. számú melléklete és </w:t>
      </w:r>
    </w:p>
    <w:p w14:paraId="7D7F0FDF" w14:textId="77777777" w:rsidR="00A670CE" w:rsidRPr="00A10B38" w:rsidRDefault="00FE6E9E" w:rsidP="00EC142D">
      <w:pPr>
        <w:spacing w:after="0"/>
        <w:ind w:left="708" w:firstLine="45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b) koncepció, stratégia vagy településrendezési eszköz módosításakor hatályos III. fejezete figyelembevételével </w:t>
      </w:r>
      <w:r w:rsidR="00652336" w:rsidRPr="00A10B38">
        <w:rPr>
          <w:rFonts w:ascii="Times New Roman" w:hAnsi="Times New Roman" w:cs="Times New Roman"/>
        </w:rPr>
        <w:t xml:space="preserve">  </w:t>
      </w:r>
    </w:p>
    <w:p w14:paraId="2205ED91" w14:textId="6353FC36" w:rsidR="00245F48" w:rsidRPr="00A10B38" w:rsidRDefault="00A670CE" w:rsidP="00EC142D">
      <w:pPr>
        <w:spacing w:after="0"/>
        <w:ind w:left="708" w:firstLine="45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  </w:t>
      </w:r>
      <w:r w:rsidR="00652336" w:rsidRPr="00A10B38">
        <w:rPr>
          <w:rFonts w:ascii="Times New Roman" w:hAnsi="Times New Roman" w:cs="Times New Roman"/>
        </w:rPr>
        <w:t xml:space="preserve">  </w:t>
      </w:r>
      <w:r w:rsidR="00FE6E9E" w:rsidRPr="00A10B38">
        <w:rPr>
          <w:rFonts w:ascii="Times New Roman" w:hAnsi="Times New Roman" w:cs="Times New Roman"/>
        </w:rPr>
        <w:t xml:space="preserve">készíti el. </w:t>
      </w:r>
    </w:p>
    <w:p w14:paraId="00B604BC" w14:textId="77777777" w:rsidR="00245F48" w:rsidRPr="00A10B38" w:rsidRDefault="00245F48" w:rsidP="009E6353">
      <w:pPr>
        <w:spacing w:after="0"/>
        <w:jc w:val="both"/>
        <w:rPr>
          <w:rFonts w:ascii="Times New Roman" w:hAnsi="Times New Roman" w:cs="Times New Roman"/>
        </w:rPr>
      </w:pPr>
    </w:p>
    <w:p w14:paraId="2CCEECC4" w14:textId="77777777" w:rsidR="00EC142D" w:rsidRPr="00A10B38" w:rsidRDefault="00FE6E9E" w:rsidP="009E6353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Az általános vizsgálatok a Megalapozó vizsgálat fejezetben, az egyes felülvizsgálati témakörök részletes vizsgálata és javaslata együtt, az Alátámasztó munkarészben kerülnek bemutatásra. </w:t>
      </w:r>
    </w:p>
    <w:p w14:paraId="42807056" w14:textId="77777777" w:rsidR="00EC142D" w:rsidRPr="00A10B38" w:rsidRDefault="00EC142D" w:rsidP="009E6353">
      <w:pPr>
        <w:spacing w:after="0"/>
        <w:jc w:val="both"/>
        <w:rPr>
          <w:rFonts w:ascii="Times New Roman" w:hAnsi="Times New Roman" w:cs="Times New Roman"/>
        </w:rPr>
      </w:pPr>
    </w:p>
    <w:p w14:paraId="5CE9558F" w14:textId="6D7FD371" w:rsidR="00E71B35" w:rsidRPr="00A10B38" w:rsidRDefault="00EC142D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</w:rPr>
        <w:t>Az elkészült</w:t>
      </w:r>
      <w:r w:rsidR="00FE6E9E" w:rsidRPr="00A10B38">
        <w:rPr>
          <w:rFonts w:ascii="Times New Roman" w:hAnsi="Times New Roman" w:cs="Times New Roman"/>
        </w:rPr>
        <w:t xml:space="preserve"> dokumentáció a módosított tervezési szerződés szerinti 1.a pontban rögzített területre kiterjedően a szerződés szerinti 2.a) munkaszakaszként a partnerségi egyeztetésre és környezeti vizsgálat szükségességének eldöntésére összeállított tervdokumentációt tartalmazza</w:t>
      </w:r>
      <w:r w:rsidR="001D2F72" w:rsidRPr="00A10B38">
        <w:rPr>
          <w:rFonts w:ascii="Times New Roman" w:hAnsi="Times New Roman" w:cs="Times New Roman"/>
        </w:rPr>
        <w:t>.</w:t>
      </w:r>
    </w:p>
    <w:p w14:paraId="328497DF" w14:textId="77777777" w:rsidR="00E71B35" w:rsidRPr="00A10B38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5FEC8B6F" w14:textId="524F71E1" w:rsidR="00636A3C" w:rsidRPr="00A10B38" w:rsidRDefault="00257A3E" w:rsidP="00430922">
      <w:pPr>
        <w:spacing w:after="283" w:line="260" w:lineRule="auto"/>
        <w:ind w:right="-24"/>
        <w:jc w:val="both"/>
        <w:rPr>
          <w:rFonts w:ascii="Times New Roman" w:eastAsia="Times New Roman" w:hAnsi="Times New Roman" w:cs="Times New Roman"/>
          <w:sz w:val="24"/>
        </w:rPr>
      </w:pPr>
      <w:r w:rsidRPr="00A10B38">
        <w:rPr>
          <w:rFonts w:ascii="Times New Roman" w:eastAsia="Times New Roman" w:hAnsi="Times New Roman" w:cs="Times New Roman"/>
          <w:sz w:val="24"/>
        </w:rPr>
        <w:t>A településtervek tartalmáról, elkészítésének és elfogadásának rendjéről, valamint egyes településrendezési sajátos jogintézményekről szóló 419/2021. (VII. 15.) Korm. rendelet</w:t>
      </w:r>
      <w:r w:rsidR="00A670CE" w:rsidRPr="00A10B38">
        <w:rPr>
          <w:rFonts w:ascii="Times New Roman" w:eastAsia="Times New Roman" w:hAnsi="Times New Roman" w:cs="Times New Roman"/>
          <w:sz w:val="24"/>
        </w:rPr>
        <w:t xml:space="preserve"> </w:t>
      </w:r>
      <w:r w:rsidR="00A46361" w:rsidRPr="00A10B38">
        <w:rPr>
          <w:rFonts w:ascii="Times New Roman" w:hAnsi="Times New Roman" w:cs="Times New Roman"/>
        </w:rPr>
        <w:t xml:space="preserve">(továbbiakban.: Korm.rend.) </w:t>
      </w:r>
      <w:r w:rsidR="00636A3C" w:rsidRPr="00A10B38">
        <w:rPr>
          <w:rFonts w:ascii="Times New Roman" w:eastAsia="Times New Roman" w:hAnsi="Times New Roman" w:cs="Times New Roman"/>
          <w:sz w:val="24"/>
        </w:rPr>
        <w:t>7</w:t>
      </w:r>
      <w:r w:rsidRPr="00A10B38">
        <w:rPr>
          <w:rFonts w:ascii="Times New Roman" w:eastAsia="Times New Roman" w:hAnsi="Times New Roman" w:cs="Times New Roman"/>
          <w:sz w:val="24"/>
        </w:rPr>
        <w:t>.§</w:t>
      </w:r>
      <w:r w:rsidR="00636A3C" w:rsidRPr="00A10B38">
        <w:rPr>
          <w:rFonts w:ascii="Times New Roman" w:eastAsia="Times New Roman" w:hAnsi="Times New Roman" w:cs="Times New Roman"/>
          <w:sz w:val="24"/>
        </w:rPr>
        <w:t xml:space="preserve"> (7)-(8) bekezdése szerint a Tervező által el</w:t>
      </w:r>
      <w:r w:rsidRPr="00A10B38">
        <w:rPr>
          <w:rFonts w:ascii="Times New Roman" w:eastAsia="Times New Roman" w:hAnsi="Times New Roman" w:cs="Times New Roman"/>
          <w:sz w:val="24"/>
        </w:rPr>
        <w:t>k</w:t>
      </w:r>
      <w:r w:rsidR="00636A3C" w:rsidRPr="00A10B38">
        <w:rPr>
          <w:rFonts w:ascii="Times New Roman" w:eastAsia="Times New Roman" w:hAnsi="Times New Roman" w:cs="Times New Roman"/>
          <w:sz w:val="24"/>
        </w:rPr>
        <w:t>észített megalapozó vizsgálat és az alátámasztó javaslat tartalmát, továbbá az (5) bekezdés szerinti megalapozó vizsgálat, alátámasztó javaslat és településterv módosításához készült telepítési tanulmányterv felhasználhatóságát ide nem értve a települési környezeti értékelést a település önkormányzati főépítésze vagy a települési önkormányzati f</w:t>
      </w:r>
      <w:r w:rsidR="00DA2411" w:rsidRPr="00A10B38">
        <w:rPr>
          <w:rFonts w:ascii="Times New Roman" w:eastAsia="Times New Roman" w:hAnsi="Times New Roman" w:cs="Times New Roman"/>
          <w:sz w:val="24"/>
        </w:rPr>
        <w:t>ő</w:t>
      </w:r>
      <w:r w:rsidR="00636A3C" w:rsidRPr="00A10B38">
        <w:rPr>
          <w:rFonts w:ascii="Times New Roman" w:eastAsia="Times New Roman" w:hAnsi="Times New Roman" w:cs="Times New Roman"/>
          <w:sz w:val="24"/>
        </w:rPr>
        <w:t>építész egyetértésével a település</w:t>
      </w:r>
      <w:r w:rsidR="00130231" w:rsidRPr="00A10B38">
        <w:rPr>
          <w:rFonts w:ascii="Times New Roman" w:eastAsia="Times New Roman" w:hAnsi="Times New Roman" w:cs="Times New Roman"/>
          <w:sz w:val="24"/>
        </w:rPr>
        <w:t xml:space="preserve"> </w:t>
      </w:r>
      <w:r w:rsidR="00636A3C" w:rsidRPr="00A10B38">
        <w:rPr>
          <w:rFonts w:ascii="Times New Roman" w:eastAsia="Times New Roman" w:hAnsi="Times New Roman" w:cs="Times New Roman"/>
          <w:sz w:val="24"/>
        </w:rPr>
        <w:t>tervezés felelős tervezője vagy az önkormányzat által a telep</w:t>
      </w:r>
      <w:r w:rsidR="00DA2411" w:rsidRPr="00A10B38">
        <w:rPr>
          <w:rFonts w:ascii="Times New Roman" w:eastAsia="Times New Roman" w:hAnsi="Times New Roman" w:cs="Times New Roman"/>
          <w:sz w:val="24"/>
        </w:rPr>
        <w:t>ü</w:t>
      </w:r>
      <w:r w:rsidR="00636A3C" w:rsidRPr="00A10B38">
        <w:rPr>
          <w:rFonts w:ascii="Times New Roman" w:eastAsia="Times New Roman" w:hAnsi="Times New Roman" w:cs="Times New Roman"/>
          <w:sz w:val="24"/>
        </w:rPr>
        <w:t>lés</w:t>
      </w:r>
      <w:r w:rsidR="00130231" w:rsidRPr="00A10B38">
        <w:rPr>
          <w:rFonts w:ascii="Times New Roman" w:eastAsia="Times New Roman" w:hAnsi="Times New Roman" w:cs="Times New Roman"/>
          <w:sz w:val="24"/>
        </w:rPr>
        <w:t xml:space="preserve"> </w:t>
      </w:r>
      <w:r w:rsidR="00636A3C" w:rsidRPr="00A10B38">
        <w:rPr>
          <w:rFonts w:ascii="Times New Roman" w:eastAsia="Times New Roman" w:hAnsi="Times New Roman" w:cs="Times New Roman"/>
          <w:sz w:val="24"/>
        </w:rPr>
        <w:t>tervezéssel megbízott településtervező (a továbbiakban együtt: tervező) határozza meg a Képviselő</w:t>
      </w:r>
      <w:r w:rsidR="00130231" w:rsidRPr="00A10B38">
        <w:rPr>
          <w:rFonts w:ascii="Times New Roman" w:eastAsia="Times New Roman" w:hAnsi="Times New Roman" w:cs="Times New Roman"/>
          <w:sz w:val="24"/>
        </w:rPr>
        <w:t>-</w:t>
      </w:r>
      <w:r w:rsidR="00636A3C" w:rsidRPr="00A10B38">
        <w:rPr>
          <w:rFonts w:ascii="Times New Roman" w:eastAsia="Times New Roman" w:hAnsi="Times New Roman" w:cs="Times New Roman"/>
          <w:sz w:val="24"/>
        </w:rPr>
        <w:t>testületnek címzett feljegyzésben.</w:t>
      </w:r>
    </w:p>
    <w:p w14:paraId="2DE771F6" w14:textId="77777777" w:rsidR="00A316BD" w:rsidRPr="00A10B38" w:rsidRDefault="00A05AF4" w:rsidP="00A05AF4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Korm. rend 7. § (7)-(8) bekezdései szerint a megalapozó vizsgálat és az alátámasztó javaslat tartalmát a települési főépítész határozza meg képviselő-testületnek címzett feljegyzésben. </w:t>
      </w:r>
    </w:p>
    <w:p w14:paraId="5EC1282B" w14:textId="170353F9" w:rsidR="00A05AF4" w:rsidRPr="00A10B38" w:rsidRDefault="00A05AF4" w:rsidP="00A05AF4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</w:t>
      </w:r>
      <w:r w:rsidR="00A316BD" w:rsidRPr="00A10B38">
        <w:rPr>
          <w:rFonts w:ascii="Times New Roman" w:hAnsi="Times New Roman" w:cs="Times New Roman"/>
        </w:rPr>
        <w:t xml:space="preserve">főépítészi </w:t>
      </w:r>
      <w:r w:rsidRPr="00A10B38">
        <w:rPr>
          <w:rFonts w:ascii="Times New Roman" w:hAnsi="Times New Roman" w:cs="Times New Roman"/>
        </w:rPr>
        <w:t xml:space="preserve">feljegyzést a képviselő-testületnek jóvá kell hagynia,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 </w:t>
      </w:r>
    </w:p>
    <w:p w14:paraId="7F9A3421" w14:textId="3F21612A" w:rsidR="00636A3C" w:rsidRPr="00A10B38" w:rsidRDefault="00130231" w:rsidP="00430922">
      <w:pPr>
        <w:spacing w:after="183" w:line="260" w:lineRule="auto"/>
        <w:ind w:right="-166"/>
        <w:jc w:val="both"/>
        <w:rPr>
          <w:rFonts w:ascii="Times New Roman" w:hAnsi="Times New Roman" w:cs="Times New Roman"/>
        </w:rPr>
      </w:pPr>
      <w:r w:rsidRPr="00A10B38">
        <w:rPr>
          <w:rFonts w:ascii="Times New Roman" w:eastAsia="Times New Roman" w:hAnsi="Times New Roman" w:cs="Times New Roman"/>
          <w:sz w:val="24"/>
        </w:rPr>
        <w:t xml:space="preserve">Láris Barnabás </w:t>
      </w:r>
      <w:r w:rsidR="00636A3C" w:rsidRPr="00A10B38">
        <w:rPr>
          <w:rFonts w:ascii="Times New Roman" w:eastAsia="Times New Roman" w:hAnsi="Times New Roman" w:cs="Times New Roman"/>
          <w:sz w:val="24"/>
        </w:rPr>
        <w:t>főépítész a Ko</w:t>
      </w:r>
      <w:r w:rsidRPr="00A10B38">
        <w:rPr>
          <w:rFonts w:ascii="Times New Roman" w:eastAsia="Times New Roman" w:hAnsi="Times New Roman" w:cs="Times New Roman"/>
          <w:sz w:val="24"/>
        </w:rPr>
        <w:t>rm</w:t>
      </w:r>
      <w:r w:rsidR="00636A3C" w:rsidRPr="00A10B38">
        <w:rPr>
          <w:rFonts w:ascii="Times New Roman" w:eastAsia="Times New Roman" w:hAnsi="Times New Roman" w:cs="Times New Roman"/>
          <w:sz w:val="24"/>
        </w:rPr>
        <w:t>.rendeletben foglalt tartalommal a szükséges feljegyzést elkészítette (l . melléklet).</w:t>
      </w:r>
    </w:p>
    <w:p w14:paraId="70D3A25D" w14:textId="64473422" w:rsidR="00203DC8" w:rsidRPr="00A10B38" w:rsidRDefault="00203DC8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</w:t>
      </w:r>
      <w:r w:rsidR="00A46361" w:rsidRPr="00A10B38">
        <w:rPr>
          <w:rFonts w:ascii="Times New Roman" w:hAnsi="Times New Roman" w:cs="Times New Roman"/>
        </w:rPr>
        <w:t>tárgyi település</w:t>
      </w:r>
      <w:r w:rsidR="000A2DCB" w:rsidRPr="00A10B38">
        <w:rPr>
          <w:rFonts w:ascii="Times New Roman" w:hAnsi="Times New Roman" w:cs="Times New Roman"/>
        </w:rPr>
        <w:t xml:space="preserve">rendezési terv </w:t>
      </w:r>
      <w:r w:rsidRPr="00A10B38">
        <w:rPr>
          <w:rFonts w:ascii="Times New Roman" w:hAnsi="Times New Roman" w:cs="Times New Roman"/>
        </w:rPr>
        <w:t xml:space="preserve">módosítás egyeztetési eljárását az Önkormányzat </w:t>
      </w:r>
      <w:r w:rsidR="00A46361" w:rsidRPr="00A10B38">
        <w:rPr>
          <w:rFonts w:ascii="Times New Roman" w:hAnsi="Times New Roman" w:cs="Times New Roman"/>
        </w:rPr>
        <w:t xml:space="preserve">a Korm. </w:t>
      </w:r>
      <w:r w:rsidRPr="00A10B38">
        <w:rPr>
          <w:rFonts w:ascii="Times New Roman" w:hAnsi="Times New Roman" w:cs="Times New Roman"/>
        </w:rPr>
        <w:t>rend</w:t>
      </w:r>
      <w:r w:rsidR="00A46361" w:rsidRPr="00A10B38">
        <w:rPr>
          <w:rFonts w:ascii="Times New Roman" w:hAnsi="Times New Roman" w:cs="Times New Roman"/>
        </w:rPr>
        <w:t>.</w:t>
      </w:r>
      <w:r w:rsidRPr="00A10B38">
        <w:rPr>
          <w:rFonts w:ascii="Times New Roman" w:hAnsi="Times New Roman" w:cs="Times New Roman"/>
        </w:rPr>
        <w:t xml:space="preserve"> szabályai szerint az E-TÉR elektronikus egyeztető felületen köteles lefolytatni. </w:t>
      </w:r>
    </w:p>
    <w:p w14:paraId="6C0409F0" w14:textId="7AA0DB0B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Az egyszerűsített eljárásban a véleményezési és záró szakaszra a 62–67. §-ban foglaltak - településterv egyeztetési eljárásainak általános szabályai, a véleményezésre jogosult szervre és a partnerekre vonatkozó általános szabályok, a véleményezési szakasz és a záró szakasz általános szabályai - alkalmazandók azzal az eltéréssel, hogy </w:t>
      </w:r>
    </w:p>
    <w:p w14:paraId="4199177D" w14:textId="77777777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a) a véleményezési szakaszban csak a partner ad véleményt, a véleményezési szakasz kezdetétől számított 10 napon belül, </w:t>
      </w:r>
    </w:p>
    <w:p w14:paraId="55FE175E" w14:textId="77777777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b) a véleményezési szakaszban véleményeltérés esetén a polgármester 5 napon belül kezdeményezhet egyeztetést, </w:t>
      </w:r>
    </w:p>
    <w:p w14:paraId="3BF5AF49" w14:textId="77777777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c) a záró szakaszban kötelező egyeztető tárgyalást tartani a záró szakasz kezdeményezésétől számított 10 napon belül, amelyre az állami főépítész meghívja a 11. melléklet szerinti szerveket és fővárosi településterv esetében az érintett fővárosi kerületi önkormányzatot, és 3 d) a záró szakmai véleményt az állami főépítész az egyeztető tárgyalást – vagy </w:t>
      </w:r>
      <w:r w:rsidRPr="00A10B38">
        <w:rPr>
          <w:rFonts w:ascii="Times New Roman" w:hAnsi="Times New Roman" w:cs="Times New Roman"/>
        </w:rPr>
        <w:lastRenderedPageBreak/>
        <w:t xml:space="preserve">amennyiben az egyeztető tárgyaláson elhangzottak alapján módosításra van szükség, a módosított tervezet feltöltését – követő 5 napon belül adja ki. </w:t>
      </w:r>
    </w:p>
    <w:p w14:paraId="7F228321" w14:textId="77777777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partnerségi egyeztetést egyszerűsített eljárásban is le kell folytatni, az önkormányzat partnerségi rendeletében előírtak szerint. </w:t>
      </w:r>
    </w:p>
    <w:p w14:paraId="7BE3E4FA" w14:textId="77777777" w:rsidR="00E2488C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A</w:t>
      </w:r>
      <w:r w:rsidR="00203DC8" w:rsidRPr="00A10B38">
        <w:rPr>
          <w:rFonts w:ascii="Times New Roman" w:hAnsi="Times New Roman" w:cs="Times New Roman"/>
        </w:rPr>
        <w:t xml:space="preserve"> Korm. rend</w:t>
      </w:r>
      <w:r w:rsidRPr="00A10B38">
        <w:rPr>
          <w:rFonts w:ascii="Times New Roman" w:hAnsi="Times New Roman" w:cs="Times New Roman"/>
        </w:rPr>
        <w:t xml:space="preserve"> 60. § (3) bekezdése foglalkozik a várható környezeti hatás jelentőségének eldöntésével és - amennyiben szükséges - a környezeti értékelés készítésével. </w:t>
      </w:r>
    </w:p>
    <w:p w14:paraId="3D0E4872" w14:textId="78FEA55E" w:rsidR="00B90EB2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Ha a rendezési terv készítése és módosítása esetén az egyes tervek, illetve programok környezeti vizsgálatáról szóló 2/2005. (I. 11.) Korm. rendelet 4. §-a szerinti - a várható környezeti hatások jelentőségének eldöntésére irányuló - eljárás során a környezet védelméért felelős szervek úgy nyilatkoznak, hogy szükséges környezeti értékelést készíteni, akkor ezzel egyidejűleg azt is meghatározzák az önkormányzat számára, hogy a</w:t>
      </w:r>
      <w:r w:rsidR="00240988" w:rsidRPr="00A10B38">
        <w:rPr>
          <w:rFonts w:ascii="Times New Roman" w:hAnsi="Times New Roman" w:cs="Times New Roman"/>
        </w:rPr>
        <w:t xml:space="preserve"> 2/2005.( I.11. ) </w:t>
      </w:r>
      <w:r w:rsidR="00203DC8" w:rsidRPr="00A10B38">
        <w:rPr>
          <w:rFonts w:ascii="Times New Roman" w:hAnsi="Times New Roman" w:cs="Times New Roman"/>
        </w:rPr>
        <w:t>Korm. rend</w:t>
      </w:r>
      <w:r w:rsidRPr="00A10B38">
        <w:rPr>
          <w:rFonts w:ascii="Times New Roman" w:hAnsi="Times New Roman" w:cs="Times New Roman"/>
        </w:rPr>
        <w:t xml:space="preserve">. rendelet 2. melléklet 2. pontja szerinti települési környezeti értékelést milyen konkrét tartalommal és részletezettséggel kell elkészíteni. </w:t>
      </w:r>
    </w:p>
    <w:p w14:paraId="441BA385" w14:textId="774F6CCF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várható környezeti hatások jelentőségének eldöntésére irányuló eljárás határideje legfeljebb 15 nap, és ilyen esetben a 2/2005. (I. 11.) Korm. rendelet 7. § szerinti külön eljárás - környezeti értékelés - lefolytatására nem kerül sor. </w:t>
      </w:r>
    </w:p>
    <w:p w14:paraId="17AAC4DC" w14:textId="0A79730F" w:rsidR="00007757" w:rsidRPr="00A10B38" w:rsidRDefault="005203F0" w:rsidP="00007757">
      <w:pPr>
        <w:jc w:val="both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>Javaslom, hogy a környezeti vizsgálat lefolytatását és települési környezeti értékelés készítését a módosítási igény vonatkozásában az önkormányzat csak abban az esetben tartsa indokoltnak, ha azt az érintett államigazgatási szervek szükségesnek ítélik meg</w:t>
      </w:r>
      <w:r w:rsidR="00007757" w:rsidRPr="00A10B38">
        <w:rPr>
          <w:rFonts w:ascii="Times New Roman" w:hAnsi="Times New Roman" w:cs="Times New Roman"/>
          <w:b/>
          <w:bCs/>
        </w:rPr>
        <w:t xml:space="preserve">, tekintettel arra, hogy előzetesen </w:t>
      </w:r>
      <w:r w:rsidR="00823295" w:rsidRPr="00A10B38">
        <w:rPr>
          <w:rFonts w:ascii="Times New Roman" w:hAnsi="Times New Roman" w:cs="Times New Roman"/>
          <w:b/>
          <w:bCs/>
        </w:rPr>
        <w:t>úgy ítéljük meg, hogy nem</w:t>
      </w:r>
      <w:r w:rsidR="00007757" w:rsidRPr="00A10B38">
        <w:rPr>
          <w:rFonts w:ascii="Times New Roman" w:hAnsi="Times New Roman" w:cs="Times New Roman"/>
          <w:b/>
          <w:bCs/>
        </w:rPr>
        <w:t xml:space="preserve"> tartj</w:t>
      </w:r>
      <w:r w:rsidR="00823295" w:rsidRPr="00A10B38">
        <w:rPr>
          <w:rFonts w:ascii="Times New Roman" w:hAnsi="Times New Roman" w:cs="Times New Roman"/>
          <w:b/>
          <w:bCs/>
        </w:rPr>
        <w:t>uk</w:t>
      </w:r>
      <w:r w:rsidR="00007757" w:rsidRPr="00A10B38">
        <w:rPr>
          <w:rFonts w:ascii="Times New Roman" w:hAnsi="Times New Roman" w:cs="Times New Roman"/>
          <w:b/>
          <w:bCs/>
        </w:rPr>
        <w:t xml:space="preserve"> indokoltnak a környezeti értékelés elkészítését.</w:t>
      </w:r>
    </w:p>
    <w:p w14:paraId="44D1E41C" w14:textId="1B28F224" w:rsidR="00491541" w:rsidRPr="00A10B38" w:rsidRDefault="005203F0" w:rsidP="00EB4523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A településrendezési és településfejlesztési tervek egyeztetése 2022. július 1-jétől a Lechner Tudásközpont Nonprofit Kft. által üzemeltetett Területi és Település Tervezést Támogató Rendszerben (továbbiakban: E-TÉR) történik. 2022. július 1-jétől minden tervtípus a </w:t>
      </w:r>
      <w:r w:rsidR="00CE0FC9" w:rsidRPr="00A10B38">
        <w:rPr>
          <w:rFonts w:ascii="Times New Roman" w:hAnsi="Times New Roman" w:cs="Times New Roman"/>
        </w:rPr>
        <w:t>Korm. rend</w:t>
      </w:r>
      <w:r w:rsidRPr="00A10B38">
        <w:rPr>
          <w:rFonts w:ascii="Times New Roman" w:hAnsi="Times New Roman" w:cs="Times New Roman"/>
        </w:rPr>
        <w:t xml:space="preserve"> eljárási szabályai szerint készül, tehát az adatszolgáltatás, az egyeztetés és a kötelező partnerség is az E-TÉR-en zajlik.</w:t>
      </w:r>
    </w:p>
    <w:p w14:paraId="2F431AA0" w14:textId="044ACE1D" w:rsidR="00474338" w:rsidRPr="00A10B38" w:rsidRDefault="00731F39" w:rsidP="00EB4523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Telki, 202</w:t>
      </w:r>
      <w:r w:rsidR="000F4BE7" w:rsidRPr="00A10B38">
        <w:rPr>
          <w:rFonts w:ascii="Times New Roman" w:hAnsi="Times New Roman" w:cs="Times New Roman"/>
        </w:rPr>
        <w:t>5</w:t>
      </w:r>
      <w:r w:rsidRPr="00A10B38">
        <w:rPr>
          <w:rFonts w:ascii="Times New Roman" w:hAnsi="Times New Roman" w:cs="Times New Roman"/>
        </w:rPr>
        <w:t xml:space="preserve">. </w:t>
      </w:r>
      <w:r w:rsidR="000F4BE7" w:rsidRPr="00A10B38">
        <w:rPr>
          <w:rFonts w:ascii="Times New Roman" w:hAnsi="Times New Roman" w:cs="Times New Roman"/>
        </w:rPr>
        <w:t>március 12</w:t>
      </w:r>
    </w:p>
    <w:p w14:paraId="48E4B787" w14:textId="0CDE05B4" w:rsidR="00474338" w:rsidRPr="00A10B38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="00A316BD"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>Deltai Károly</w:t>
      </w:r>
    </w:p>
    <w:p w14:paraId="0375C8D3" w14:textId="3C8D8DD4" w:rsidR="00D23463" w:rsidRPr="00A10B38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ab/>
      </w:r>
      <w:r w:rsidR="00A316BD" w:rsidRPr="00A10B38">
        <w:rPr>
          <w:rFonts w:ascii="Times New Roman" w:hAnsi="Times New Roman" w:cs="Times New Roman"/>
        </w:rPr>
        <w:tab/>
      </w:r>
      <w:r w:rsidRPr="00A10B38">
        <w:rPr>
          <w:rFonts w:ascii="Times New Roman" w:hAnsi="Times New Roman" w:cs="Times New Roman"/>
        </w:rPr>
        <w:t>polgármester</w:t>
      </w:r>
    </w:p>
    <w:p w14:paraId="116BCD2C" w14:textId="77777777" w:rsidR="00491541" w:rsidRPr="00A10B38" w:rsidRDefault="00491541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8E6960" w14:textId="77777777" w:rsidR="00B34D1D" w:rsidRPr="00A10B38" w:rsidRDefault="00B34D1D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EE3DBC" w14:textId="77777777" w:rsidR="00656F5E" w:rsidRPr="00A10B38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Határozati javaslat</w:t>
      </w:r>
    </w:p>
    <w:p w14:paraId="46C33DD2" w14:textId="77777777" w:rsidR="00656F5E" w:rsidRPr="00A10B38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Telki község Önkormányzat Képviselő-testülete</w:t>
      </w:r>
    </w:p>
    <w:p w14:paraId="4B278A0A" w14:textId="77777777" w:rsidR="00656F5E" w:rsidRPr="00A10B38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/2025. (III.    ) számú Önkormányzati határozata</w:t>
      </w:r>
    </w:p>
    <w:p w14:paraId="42220FB7" w14:textId="77777777" w:rsidR="003645CE" w:rsidRPr="00A10B38" w:rsidRDefault="003645CE" w:rsidP="0065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44F43C" w14:textId="15EE089B" w:rsidR="003645CE" w:rsidRPr="00A10B38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>H</w:t>
      </w:r>
      <w:r w:rsidR="00A316BD" w:rsidRPr="00A10B38">
        <w:rPr>
          <w:rFonts w:ascii="Times New Roman" w:hAnsi="Times New Roman" w:cs="Times New Roman"/>
          <w:b/>
          <w:bCs/>
        </w:rPr>
        <w:t>elyi Építési Szabályzat módosítása</w:t>
      </w:r>
      <w:r w:rsidRPr="00A10B38">
        <w:rPr>
          <w:rFonts w:ascii="Times New Roman" w:hAnsi="Times New Roman" w:cs="Times New Roman"/>
          <w:b/>
          <w:bCs/>
        </w:rPr>
        <w:t xml:space="preserve"> </w:t>
      </w:r>
    </w:p>
    <w:p w14:paraId="5D8760FA" w14:textId="5332BB36" w:rsidR="003645CE" w:rsidRPr="00A10B38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 xml:space="preserve">A Vt-A2, Vt-A3 (1), Vt-A3 (2) és az Lke-E1 (1) jelű építési övezetek felülvizsgálata </w:t>
      </w:r>
    </w:p>
    <w:p w14:paraId="755238E6" w14:textId="123D8797" w:rsidR="003645CE" w:rsidRPr="00A10B38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>Főépítészi feljegyzés elfogadására</w:t>
      </w:r>
    </w:p>
    <w:p w14:paraId="3C2E57E2" w14:textId="77777777" w:rsidR="00656F5E" w:rsidRPr="00A10B38" w:rsidRDefault="00656F5E" w:rsidP="00B34D1D">
      <w:pPr>
        <w:spacing w:after="0" w:line="240" w:lineRule="auto"/>
        <w:rPr>
          <w:rFonts w:ascii="Times New Roman" w:hAnsi="Times New Roman" w:cs="Times New Roman"/>
        </w:rPr>
      </w:pPr>
    </w:p>
    <w:p w14:paraId="6E97C0A3" w14:textId="62127C32" w:rsidR="00B34D1D" w:rsidRPr="00A10B38" w:rsidRDefault="00B34D1D" w:rsidP="003645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Telki község Önkormányzatának Képviselő-testülete úgy dönt, hogy a „</w:t>
      </w:r>
      <w:r w:rsidR="00656F5E" w:rsidRPr="00A10B38">
        <w:rPr>
          <w:rFonts w:ascii="Times New Roman" w:hAnsi="Times New Roman" w:cs="Times New Roman"/>
        </w:rPr>
        <w:t xml:space="preserve"> H</w:t>
      </w:r>
      <w:r w:rsidR="00291864" w:rsidRPr="00A10B38">
        <w:rPr>
          <w:rFonts w:ascii="Times New Roman" w:hAnsi="Times New Roman" w:cs="Times New Roman"/>
        </w:rPr>
        <w:t>elyi Építési szabályzat módosítása a</w:t>
      </w:r>
      <w:r w:rsidR="00656F5E" w:rsidRPr="00A10B38">
        <w:rPr>
          <w:rFonts w:ascii="Times New Roman" w:hAnsi="Times New Roman" w:cs="Times New Roman"/>
        </w:rPr>
        <w:t xml:space="preserve"> Vt-A2, Vt-A3 (1), Vt-A3 (2) és az Lke-E1 (1) jelű építési övezetek felülvizsgálata,, </w:t>
      </w:r>
      <w:r w:rsidRPr="00A10B38">
        <w:rPr>
          <w:rFonts w:ascii="Times New Roman" w:hAnsi="Times New Roman" w:cs="Times New Roman"/>
        </w:rPr>
        <w:t>című településrendezési eljáráshoz készült, a tartalmat meghatározó főépítészi feljegyzést elfogadja</w:t>
      </w:r>
      <w:r w:rsidR="00656F5E" w:rsidRPr="00A10B38">
        <w:rPr>
          <w:rFonts w:ascii="Times New Roman" w:hAnsi="Times New Roman" w:cs="Times New Roman"/>
        </w:rPr>
        <w:t>.</w:t>
      </w:r>
    </w:p>
    <w:p w14:paraId="007C6485" w14:textId="77777777" w:rsidR="00656F5E" w:rsidRPr="00A10B38" w:rsidRDefault="00656F5E" w:rsidP="00B34D1D">
      <w:pPr>
        <w:spacing w:after="0" w:line="240" w:lineRule="auto"/>
        <w:rPr>
          <w:rFonts w:ascii="Times New Roman" w:hAnsi="Times New Roman" w:cs="Times New Roman"/>
        </w:rPr>
      </w:pPr>
    </w:p>
    <w:p w14:paraId="1FD7D087" w14:textId="1F59772E" w:rsidR="00656F5E" w:rsidRPr="00A10B38" w:rsidRDefault="00656F5E" w:rsidP="00B34D1D">
      <w:pPr>
        <w:spacing w:after="0" w:line="240" w:lineRule="auto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Határidő: azonnal</w:t>
      </w:r>
    </w:p>
    <w:p w14:paraId="4CE449B9" w14:textId="4C594312" w:rsidR="00656F5E" w:rsidRPr="00A10B38" w:rsidRDefault="00656F5E" w:rsidP="00B34D1D">
      <w:pPr>
        <w:spacing w:after="0" w:line="240" w:lineRule="auto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</w:rPr>
        <w:t>Felelős: polgármester</w:t>
      </w:r>
    </w:p>
    <w:p w14:paraId="4B343706" w14:textId="77777777" w:rsidR="00B34D1D" w:rsidRPr="00A10B38" w:rsidRDefault="00B34D1D" w:rsidP="00262FB9">
      <w:pPr>
        <w:spacing w:after="0" w:line="240" w:lineRule="auto"/>
        <w:rPr>
          <w:rFonts w:ascii="Times New Roman" w:hAnsi="Times New Roman" w:cs="Times New Roman"/>
          <w:b/>
        </w:rPr>
      </w:pPr>
    </w:p>
    <w:p w14:paraId="49BE7E6E" w14:textId="4328DB24" w:rsidR="00D23463" w:rsidRPr="00A10B38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Határozati javaslat</w:t>
      </w:r>
    </w:p>
    <w:p w14:paraId="2C050C84" w14:textId="77777777" w:rsidR="00D23463" w:rsidRPr="00A10B38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Telki község Önkormányzat Képviselő-testülete</w:t>
      </w:r>
    </w:p>
    <w:p w14:paraId="58BDF387" w14:textId="27EB9AAE" w:rsidR="00D23463" w:rsidRPr="00A10B38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/202</w:t>
      </w:r>
      <w:r w:rsidR="000F4BE7" w:rsidRPr="00A10B38">
        <w:rPr>
          <w:rFonts w:ascii="Times New Roman" w:hAnsi="Times New Roman" w:cs="Times New Roman"/>
          <w:b/>
        </w:rPr>
        <w:t>5</w:t>
      </w:r>
      <w:r w:rsidRPr="00A10B38">
        <w:rPr>
          <w:rFonts w:ascii="Times New Roman" w:hAnsi="Times New Roman" w:cs="Times New Roman"/>
          <w:b/>
        </w:rPr>
        <w:t>. (I</w:t>
      </w:r>
      <w:r w:rsidR="000F4BE7" w:rsidRPr="00A10B38">
        <w:rPr>
          <w:rFonts w:ascii="Times New Roman" w:hAnsi="Times New Roman" w:cs="Times New Roman"/>
          <w:b/>
        </w:rPr>
        <w:t>II.</w:t>
      </w:r>
      <w:r w:rsidRPr="00A10B38">
        <w:rPr>
          <w:rFonts w:ascii="Times New Roman" w:hAnsi="Times New Roman" w:cs="Times New Roman"/>
          <w:b/>
        </w:rPr>
        <w:t xml:space="preserve">    ) számú Önkormányzati határozata</w:t>
      </w:r>
    </w:p>
    <w:p w14:paraId="0A345824" w14:textId="77777777" w:rsidR="00D23463" w:rsidRPr="00A10B38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BE7B1" w14:textId="77777777" w:rsidR="00D15804" w:rsidRPr="00A10B38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 xml:space="preserve">Helyi Építési Szabályzat módosítása </w:t>
      </w:r>
    </w:p>
    <w:p w14:paraId="79246357" w14:textId="77777777" w:rsidR="00D15804" w:rsidRPr="00A10B38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 xml:space="preserve">A Vt-A2, Vt-A3 (1), Vt-A3 (2) és az Lke-E1 (1) jelű építési övezetek felülvizsgálata </w:t>
      </w:r>
    </w:p>
    <w:p w14:paraId="0C59519C" w14:textId="54613640" w:rsidR="00235710" w:rsidRPr="00A10B38" w:rsidRDefault="00235710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>Partnerségi egyeztetésre és környezeti vizsgálat szükségességének eldöntésére irányuló dokumentum elfogadása</w:t>
      </w:r>
    </w:p>
    <w:p w14:paraId="3DEEB051" w14:textId="77777777" w:rsidR="00D15804" w:rsidRPr="00A10B38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1585E4" w14:textId="59FB4E96" w:rsidR="00D23463" w:rsidRPr="00A10B38" w:rsidRDefault="00D23463" w:rsidP="005203F0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 xml:space="preserve">Telki község Önkormányzat képviselő-testülete úgy határozott, hogy </w:t>
      </w:r>
      <w:r w:rsidR="00730108" w:rsidRPr="00A10B38">
        <w:rPr>
          <w:rFonts w:ascii="Times New Roman" w:hAnsi="Times New Roman" w:cs="Times New Roman"/>
        </w:rPr>
        <w:t>a</w:t>
      </w:r>
      <w:r w:rsidR="005D0D5C" w:rsidRPr="00A10B38">
        <w:rPr>
          <w:rFonts w:ascii="Times New Roman" w:hAnsi="Times New Roman" w:cs="Times New Roman"/>
        </w:rPr>
        <w:t xml:space="preserve"> </w:t>
      </w:r>
      <w:r w:rsidR="005D0D5C" w:rsidRPr="00A10B38">
        <w:rPr>
          <w:rFonts w:ascii="Times New Roman" w:hAnsi="Times New Roman" w:cs="Times New Roman"/>
          <w:b/>
          <w:bCs/>
        </w:rPr>
        <w:t>Kasib Komplex Kft</w:t>
      </w:r>
      <w:r w:rsidR="005D0D5C" w:rsidRPr="00A10B38">
        <w:rPr>
          <w:rFonts w:ascii="Times New Roman" w:hAnsi="Times New Roman" w:cs="Times New Roman"/>
        </w:rPr>
        <w:t xml:space="preserve">. </w:t>
      </w:r>
      <w:r w:rsidR="00651A43" w:rsidRPr="00A10B38">
        <w:rPr>
          <w:rFonts w:ascii="Times New Roman" w:hAnsi="Times New Roman" w:cs="Times New Roman"/>
        </w:rPr>
        <w:t xml:space="preserve">( 1053 Bp., Károlyi utca 14. ) által a </w:t>
      </w:r>
      <w:r w:rsidR="00707FE1" w:rsidRPr="00A10B38">
        <w:rPr>
          <w:rFonts w:ascii="Times New Roman" w:hAnsi="Times New Roman" w:cs="Times New Roman"/>
          <w:b/>
          <w:bCs/>
        </w:rPr>
        <w:t xml:space="preserve">,, </w:t>
      </w:r>
      <w:r w:rsidR="008D34D3" w:rsidRPr="00A10B38">
        <w:rPr>
          <w:rFonts w:ascii="Times New Roman" w:hAnsi="Times New Roman" w:cs="Times New Roman"/>
          <w:b/>
          <w:bCs/>
        </w:rPr>
        <w:t>H</w:t>
      </w:r>
      <w:r w:rsidR="00262FB9" w:rsidRPr="00A10B38">
        <w:rPr>
          <w:rFonts w:ascii="Times New Roman" w:hAnsi="Times New Roman" w:cs="Times New Roman"/>
          <w:b/>
          <w:bCs/>
        </w:rPr>
        <w:t>elyi Építési Szabályzat módosítása</w:t>
      </w:r>
      <w:r w:rsidR="008D34D3" w:rsidRPr="00A10B38">
        <w:rPr>
          <w:rFonts w:ascii="Times New Roman" w:hAnsi="Times New Roman" w:cs="Times New Roman"/>
          <w:b/>
          <w:bCs/>
        </w:rPr>
        <w:t xml:space="preserve"> </w:t>
      </w:r>
      <w:r w:rsidR="004F4CCA" w:rsidRPr="00A10B38">
        <w:rPr>
          <w:rFonts w:ascii="Times New Roman" w:hAnsi="Times New Roman" w:cs="Times New Roman"/>
          <w:b/>
          <w:bCs/>
        </w:rPr>
        <w:t xml:space="preserve">a </w:t>
      </w:r>
      <w:r w:rsidR="008D34D3" w:rsidRPr="00A10B38">
        <w:rPr>
          <w:rFonts w:ascii="Times New Roman" w:hAnsi="Times New Roman" w:cs="Times New Roman"/>
          <w:b/>
          <w:bCs/>
        </w:rPr>
        <w:t>Vt-A2, Vt-A3 (1), Vt-A3 (2) és az Lke-E1 (1) jelű építési övezetek felülvizsgálata</w:t>
      </w:r>
      <w:r w:rsidR="00707FE1" w:rsidRPr="00A10B38">
        <w:rPr>
          <w:rFonts w:ascii="Times New Roman" w:hAnsi="Times New Roman" w:cs="Times New Roman"/>
          <w:b/>
          <w:bCs/>
        </w:rPr>
        <w:t>,,</w:t>
      </w:r>
      <w:r w:rsidR="00707FE1" w:rsidRPr="00A10B38">
        <w:rPr>
          <w:rFonts w:ascii="Times New Roman" w:hAnsi="Times New Roman" w:cs="Times New Roman"/>
        </w:rPr>
        <w:t xml:space="preserve"> </w:t>
      </w:r>
      <w:r w:rsidR="00480139" w:rsidRPr="00A10B38">
        <w:rPr>
          <w:rFonts w:ascii="Times New Roman" w:hAnsi="Times New Roman" w:cs="Times New Roman"/>
        </w:rPr>
        <w:t>című</w:t>
      </w:r>
      <w:r w:rsidR="00707FE1" w:rsidRPr="00A10B38">
        <w:rPr>
          <w:rFonts w:ascii="Times New Roman" w:hAnsi="Times New Roman" w:cs="Times New Roman"/>
        </w:rPr>
        <w:t xml:space="preserve"> </w:t>
      </w:r>
      <w:r w:rsidR="00234C31" w:rsidRPr="00A10B38">
        <w:rPr>
          <w:rFonts w:ascii="Times New Roman" w:hAnsi="Times New Roman" w:cs="Times New Roman"/>
          <w:b/>
        </w:rPr>
        <w:t xml:space="preserve">Településrendezési eszközök módosítása tárgyú eljárásban elkészült </w:t>
      </w:r>
      <w:r w:rsidR="00707FE1" w:rsidRPr="00A10B38">
        <w:rPr>
          <w:rFonts w:ascii="Times New Roman" w:hAnsi="Times New Roman" w:cs="Times New Roman"/>
        </w:rPr>
        <w:t xml:space="preserve">Partnerségi </w:t>
      </w:r>
      <w:r w:rsidR="00707FE1" w:rsidRPr="00A10B38">
        <w:rPr>
          <w:rFonts w:ascii="Times New Roman" w:hAnsi="Times New Roman" w:cs="Times New Roman"/>
        </w:rPr>
        <w:lastRenderedPageBreak/>
        <w:t xml:space="preserve">egyeztetésre és környezeti vizsgálat szükségességének eldöntésére </w:t>
      </w:r>
      <w:r w:rsidR="004920A1" w:rsidRPr="00A10B38">
        <w:rPr>
          <w:rFonts w:ascii="Times New Roman" w:hAnsi="Times New Roman" w:cs="Times New Roman"/>
        </w:rPr>
        <w:t>ir</w:t>
      </w:r>
      <w:r w:rsidR="00234C31" w:rsidRPr="00A10B38">
        <w:rPr>
          <w:rFonts w:ascii="Times New Roman" w:hAnsi="Times New Roman" w:cs="Times New Roman"/>
        </w:rPr>
        <w:t>ányuló dokumentumot a</w:t>
      </w:r>
      <w:r w:rsidR="00730108" w:rsidRPr="00A10B38">
        <w:rPr>
          <w:rFonts w:ascii="Times New Roman" w:hAnsi="Times New Roman" w:cs="Times New Roman"/>
        </w:rPr>
        <w:t>z egyeztetési folyamatra alkalmasnak ítéli.</w:t>
      </w:r>
    </w:p>
    <w:p w14:paraId="75752877" w14:textId="77777777" w:rsidR="000E175A" w:rsidRPr="00A10B38" w:rsidRDefault="000E175A" w:rsidP="000E1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Felelős: Polgármester</w:t>
      </w:r>
    </w:p>
    <w:p w14:paraId="2A9E568A" w14:textId="77777777" w:rsidR="000E175A" w:rsidRPr="00A10B38" w:rsidRDefault="000E175A" w:rsidP="000E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A10B38">
        <w:rPr>
          <w:rFonts w:ascii="Times New Roman" w:hAnsi="Times New Roman" w:cs="Times New Roman"/>
        </w:rPr>
        <w:t>Határidő: azonnal</w:t>
      </w:r>
      <w:r w:rsidRPr="00A10B3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04ABD8A" w14:textId="77777777" w:rsidR="00730108" w:rsidRPr="00A10B38" w:rsidRDefault="00730108" w:rsidP="005203F0">
      <w:pPr>
        <w:jc w:val="both"/>
        <w:rPr>
          <w:rFonts w:ascii="Times New Roman" w:hAnsi="Times New Roman" w:cs="Times New Roman"/>
        </w:rPr>
      </w:pPr>
    </w:p>
    <w:p w14:paraId="76C59217" w14:textId="77777777" w:rsidR="00C703D9" w:rsidRPr="00A10B3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Határozati javaslat</w:t>
      </w:r>
    </w:p>
    <w:p w14:paraId="14826209" w14:textId="77777777" w:rsidR="00C703D9" w:rsidRPr="00A10B3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Telki község Önkormányzat Képviselő-testülete</w:t>
      </w:r>
    </w:p>
    <w:p w14:paraId="68F7B97A" w14:textId="41290038" w:rsidR="00C703D9" w:rsidRPr="00A10B3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>/202</w:t>
      </w:r>
      <w:r w:rsidR="008D34D3" w:rsidRPr="00A10B38">
        <w:rPr>
          <w:rFonts w:ascii="Times New Roman" w:hAnsi="Times New Roman" w:cs="Times New Roman"/>
          <w:b/>
        </w:rPr>
        <w:t>5</w:t>
      </w:r>
      <w:r w:rsidRPr="00A10B38">
        <w:rPr>
          <w:rFonts w:ascii="Times New Roman" w:hAnsi="Times New Roman" w:cs="Times New Roman"/>
          <w:b/>
        </w:rPr>
        <w:t>. (I</w:t>
      </w:r>
      <w:r w:rsidR="008D34D3" w:rsidRPr="00A10B38">
        <w:rPr>
          <w:rFonts w:ascii="Times New Roman" w:hAnsi="Times New Roman" w:cs="Times New Roman"/>
          <w:b/>
        </w:rPr>
        <w:t>II</w:t>
      </w:r>
      <w:r w:rsidRPr="00A10B38">
        <w:rPr>
          <w:rFonts w:ascii="Times New Roman" w:hAnsi="Times New Roman" w:cs="Times New Roman"/>
          <w:b/>
        </w:rPr>
        <w:t>.    ) számú Önkormányzati határozata</w:t>
      </w:r>
    </w:p>
    <w:p w14:paraId="7030BA73" w14:textId="77777777" w:rsidR="00235710" w:rsidRPr="00A10B38" w:rsidRDefault="00235710" w:rsidP="00262FB9">
      <w:pPr>
        <w:spacing w:after="0" w:line="240" w:lineRule="auto"/>
        <w:rPr>
          <w:rFonts w:ascii="Times New Roman" w:hAnsi="Times New Roman" w:cs="Times New Roman"/>
          <w:b/>
        </w:rPr>
      </w:pPr>
    </w:p>
    <w:p w14:paraId="186DB0D6" w14:textId="77777777" w:rsidR="00235710" w:rsidRPr="00A10B38" w:rsidRDefault="00235710" w:rsidP="00235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 xml:space="preserve">Helyi Építési Szabályzat módosítása </w:t>
      </w:r>
    </w:p>
    <w:p w14:paraId="4325BA50" w14:textId="77777777" w:rsidR="00235710" w:rsidRPr="00A10B38" w:rsidRDefault="00235710" w:rsidP="00235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10B38">
        <w:rPr>
          <w:rFonts w:ascii="Times New Roman" w:hAnsi="Times New Roman" w:cs="Times New Roman"/>
          <w:b/>
          <w:bCs/>
        </w:rPr>
        <w:t xml:space="preserve">A Vt-A2, Vt-A3 (1), Vt-A3 (2) és az Lke-E1 (1) jelű építési övezetek felülvizsgálata </w:t>
      </w:r>
    </w:p>
    <w:p w14:paraId="0AD62D5B" w14:textId="2CEE966A" w:rsidR="00731F39" w:rsidRPr="00A10B38" w:rsidRDefault="002D224B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10B38">
        <w:rPr>
          <w:rFonts w:ascii="Times New Roman" w:hAnsi="Times New Roman" w:cs="Times New Roman"/>
          <w:b/>
        </w:rPr>
        <w:t xml:space="preserve">egyeztetési </w:t>
      </w:r>
      <w:r w:rsidR="009E6353" w:rsidRPr="00A10B38">
        <w:rPr>
          <w:rFonts w:ascii="Times New Roman" w:hAnsi="Times New Roman" w:cs="Times New Roman"/>
          <w:b/>
        </w:rPr>
        <w:t>eljárás megindítása</w:t>
      </w:r>
    </w:p>
    <w:p w14:paraId="71DC7016" w14:textId="77777777" w:rsidR="009E6353" w:rsidRPr="00A10B38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9D2276" w14:textId="254D1F9F" w:rsidR="00A35DB5" w:rsidRPr="00A10B38" w:rsidRDefault="00235710" w:rsidP="00677608">
      <w:pPr>
        <w:jc w:val="both"/>
        <w:rPr>
          <w:rFonts w:ascii="Times New Roman" w:hAnsi="Times New Roman" w:cs="Times New Roman"/>
          <w:color w:val="000000" w:themeColor="text1"/>
        </w:rPr>
      </w:pPr>
      <w:r w:rsidRPr="00A10B38">
        <w:rPr>
          <w:rFonts w:ascii="Times New Roman" w:hAnsi="Times New Roman" w:cs="Times New Roman"/>
          <w:color w:val="000000" w:themeColor="text1"/>
        </w:rPr>
        <w:t>1.</w:t>
      </w:r>
      <w:r w:rsidR="00A10B38">
        <w:rPr>
          <w:rFonts w:ascii="Times New Roman" w:hAnsi="Times New Roman" w:cs="Times New Roman"/>
          <w:color w:val="000000" w:themeColor="text1"/>
        </w:rPr>
        <w:t xml:space="preserve"> </w:t>
      </w:r>
      <w:r w:rsidR="005203F0" w:rsidRPr="00A10B38">
        <w:rPr>
          <w:rFonts w:ascii="Times New Roman" w:hAnsi="Times New Roman" w:cs="Times New Roman"/>
          <w:color w:val="000000" w:themeColor="text1"/>
        </w:rPr>
        <w:t xml:space="preserve">Telki község Önkormányzat képviselő-testülete úgy határozott, hogy </w:t>
      </w:r>
      <w:r w:rsidR="00F03AA1" w:rsidRPr="00A10B38">
        <w:rPr>
          <w:rFonts w:ascii="Times New Roman" w:hAnsi="Times New Roman" w:cs="Times New Roman"/>
          <w:color w:val="000000" w:themeColor="text1"/>
        </w:rPr>
        <w:t xml:space="preserve">a </w:t>
      </w:r>
      <w:r w:rsidR="00391EA8" w:rsidRPr="00A10B38">
        <w:rPr>
          <w:rFonts w:ascii="Times New Roman" w:hAnsi="Times New Roman" w:cs="Times New Roman"/>
          <w:color w:val="000000" w:themeColor="text1"/>
        </w:rPr>
        <w:t>Telki Helyi Építési Szabályzat</w:t>
      </w:r>
      <w:r w:rsidR="008977A0" w:rsidRPr="00A10B38">
        <w:rPr>
          <w:rFonts w:ascii="Times New Roman" w:hAnsi="Times New Roman" w:cs="Times New Roman"/>
          <w:color w:val="000000" w:themeColor="text1"/>
        </w:rPr>
        <w:t xml:space="preserve">áról és Szabályozási Tervéről szóló 15/2016. (XII.13.) önkormányzati rendeletét a </w:t>
      </w:r>
      <w:r w:rsidR="00CF63D7" w:rsidRPr="00A10B38">
        <w:rPr>
          <w:rFonts w:ascii="Times New Roman" w:hAnsi="Times New Roman" w:cs="Times New Roman"/>
        </w:rPr>
        <w:t>Vt-A2, Vt-A3 (1), Vt-A3 (2) és az Lke-E1 (1) jelű építési övezete</w:t>
      </w:r>
      <w:r w:rsidR="00677608" w:rsidRPr="00A10B38">
        <w:rPr>
          <w:rFonts w:ascii="Times New Roman" w:hAnsi="Times New Roman" w:cs="Times New Roman"/>
        </w:rPr>
        <w:t>kre</w:t>
      </w:r>
      <w:r w:rsidR="00CF63D7" w:rsidRPr="00A10B38">
        <w:rPr>
          <w:rFonts w:ascii="Times New Roman" w:hAnsi="Times New Roman" w:cs="Times New Roman"/>
        </w:rPr>
        <w:t xml:space="preserve"> </w:t>
      </w:r>
      <w:r w:rsidR="00677608" w:rsidRPr="00A10B38">
        <w:rPr>
          <w:rFonts w:ascii="Times New Roman" w:hAnsi="Times New Roman" w:cs="Times New Roman"/>
        </w:rPr>
        <w:t xml:space="preserve">vonatkozóan </w:t>
      </w:r>
      <w:r w:rsidR="00CF63D7" w:rsidRPr="00A10B38">
        <w:rPr>
          <w:rFonts w:ascii="Times New Roman" w:hAnsi="Times New Roman" w:cs="Times New Roman"/>
        </w:rPr>
        <w:t>felül</w:t>
      </w:r>
      <w:r w:rsidR="00677608" w:rsidRPr="00A10B38">
        <w:rPr>
          <w:rFonts w:ascii="Times New Roman" w:hAnsi="Times New Roman" w:cs="Times New Roman"/>
        </w:rPr>
        <w:t xml:space="preserve"> kívánja </w:t>
      </w:r>
      <w:r w:rsidR="00CF63D7" w:rsidRPr="00A10B38">
        <w:rPr>
          <w:rFonts w:ascii="Times New Roman" w:hAnsi="Times New Roman" w:cs="Times New Roman"/>
        </w:rPr>
        <w:t>vizsgál</w:t>
      </w:r>
      <w:r w:rsidR="00677608" w:rsidRPr="00A10B38">
        <w:rPr>
          <w:rFonts w:ascii="Times New Roman" w:hAnsi="Times New Roman" w:cs="Times New Roman"/>
        </w:rPr>
        <w:t>ni.</w:t>
      </w:r>
    </w:p>
    <w:p w14:paraId="369A0BF7" w14:textId="129CD3C9" w:rsidR="00DF24F4" w:rsidRPr="00A10B38" w:rsidRDefault="00235710" w:rsidP="00677608">
      <w:pPr>
        <w:jc w:val="both"/>
        <w:rPr>
          <w:rFonts w:ascii="Times New Roman" w:hAnsi="Times New Roman" w:cs="Times New Roman"/>
          <w:color w:val="000000" w:themeColor="text1"/>
        </w:rPr>
      </w:pPr>
      <w:r w:rsidRPr="00A10B38">
        <w:rPr>
          <w:rFonts w:ascii="Times New Roman" w:hAnsi="Times New Roman" w:cs="Times New Roman"/>
          <w:color w:val="000000" w:themeColor="text1"/>
        </w:rPr>
        <w:t>2.</w:t>
      </w:r>
      <w:r w:rsidR="00A10B38">
        <w:rPr>
          <w:rFonts w:ascii="Times New Roman" w:hAnsi="Times New Roman" w:cs="Times New Roman"/>
          <w:color w:val="000000" w:themeColor="text1"/>
        </w:rPr>
        <w:t xml:space="preserve"> </w:t>
      </w:r>
      <w:r w:rsidR="008977A0" w:rsidRPr="00A10B38">
        <w:rPr>
          <w:rFonts w:ascii="Times New Roman" w:hAnsi="Times New Roman" w:cs="Times New Roman"/>
          <w:color w:val="000000" w:themeColor="text1"/>
        </w:rPr>
        <w:t xml:space="preserve">A </w:t>
      </w:r>
      <w:r w:rsidR="00F55FB9" w:rsidRPr="00A10B38">
        <w:rPr>
          <w:rFonts w:ascii="Times New Roman" w:hAnsi="Times New Roman" w:cs="Times New Roman"/>
          <w:color w:val="000000" w:themeColor="text1"/>
        </w:rPr>
        <w:t>hatályos településrendezési eszközök módosításá</w:t>
      </w:r>
      <w:r w:rsidR="0018456B" w:rsidRPr="00A10B38">
        <w:rPr>
          <w:rFonts w:ascii="Times New Roman" w:hAnsi="Times New Roman" w:cs="Times New Roman"/>
          <w:color w:val="000000" w:themeColor="text1"/>
        </w:rPr>
        <w:t>ra irányuló eljárást</w:t>
      </w:r>
      <w:r w:rsidR="00F55FB9" w:rsidRPr="00A10B38">
        <w:rPr>
          <w:rFonts w:ascii="Times New Roman" w:hAnsi="Times New Roman" w:cs="Times New Roman"/>
          <w:color w:val="000000" w:themeColor="text1"/>
        </w:rPr>
        <w:t xml:space="preserve"> </w:t>
      </w:r>
      <w:r w:rsidR="00ED4BD7" w:rsidRPr="00A10B38">
        <w:rPr>
          <w:rFonts w:ascii="Times New Roman" w:hAnsi="Times New Roman" w:cs="Times New Roman"/>
          <w:color w:val="000000" w:themeColor="text1"/>
        </w:rPr>
        <w:t>a településtervek tartalmáról, elkészítésének és elfogadásának rendjéről, valamint egyes településrendezési sajátos jogintézményekről</w:t>
      </w:r>
      <w:r w:rsidR="00A27378" w:rsidRPr="00A10B38">
        <w:rPr>
          <w:rFonts w:ascii="Times New Roman" w:hAnsi="Times New Roman" w:cs="Times New Roman"/>
          <w:color w:val="000000" w:themeColor="text1"/>
        </w:rPr>
        <w:t xml:space="preserve"> szóló 419/2021. (VII. 15.) Korm. rendelet 68.§.</w:t>
      </w:r>
      <w:r w:rsidR="00347C35" w:rsidRPr="00A10B38">
        <w:rPr>
          <w:rFonts w:ascii="Times New Roman" w:hAnsi="Times New Roman" w:cs="Times New Roman"/>
          <w:color w:val="000000" w:themeColor="text1"/>
        </w:rPr>
        <w:t>-</w:t>
      </w:r>
      <w:r w:rsidR="00A27378" w:rsidRPr="00A10B38">
        <w:rPr>
          <w:rFonts w:ascii="Times New Roman" w:hAnsi="Times New Roman" w:cs="Times New Roman"/>
          <w:color w:val="000000" w:themeColor="text1"/>
        </w:rPr>
        <w:t xml:space="preserve">a szerinti egyszerűsített </w:t>
      </w:r>
      <w:r w:rsidR="00FB0E85" w:rsidRPr="00A10B38">
        <w:rPr>
          <w:rFonts w:ascii="Times New Roman" w:hAnsi="Times New Roman" w:cs="Times New Roman"/>
          <w:color w:val="000000" w:themeColor="text1"/>
        </w:rPr>
        <w:t>eljárás</w:t>
      </w:r>
      <w:r w:rsidR="0018456B" w:rsidRPr="00A10B38">
        <w:rPr>
          <w:rFonts w:ascii="Times New Roman" w:hAnsi="Times New Roman" w:cs="Times New Roman"/>
          <w:color w:val="000000" w:themeColor="text1"/>
        </w:rPr>
        <w:t xml:space="preserve"> keretében folyta</w:t>
      </w:r>
      <w:r w:rsidR="008977A0" w:rsidRPr="00A10B38">
        <w:rPr>
          <w:rFonts w:ascii="Times New Roman" w:hAnsi="Times New Roman" w:cs="Times New Roman"/>
          <w:color w:val="000000" w:themeColor="text1"/>
        </w:rPr>
        <w:t>tj</w:t>
      </w:r>
      <w:r w:rsidR="0018456B" w:rsidRPr="00A10B38">
        <w:rPr>
          <w:rFonts w:ascii="Times New Roman" w:hAnsi="Times New Roman" w:cs="Times New Roman"/>
          <w:color w:val="000000" w:themeColor="text1"/>
        </w:rPr>
        <w:t>a le</w:t>
      </w:r>
      <w:r w:rsidR="00FB0E85" w:rsidRPr="00A10B38">
        <w:rPr>
          <w:rFonts w:ascii="Times New Roman" w:hAnsi="Times New Roman" w:cs="Times New Roman"/>
          <w:color w:val="000000" w:themeColor="text1"/>
        </w:rPr>
        <w:t>.</w:t>
      </w:r>
      <w:r w:rsidR="00F0335C" w:rsidRPr="00A10B38">
        <w:rPr>
          <w:rFonts w:ascii="Times New Roman" w:hAnsi="Times New Roman" w:cs="Times New Roman"/>
          <w:color w:val="000000" w:themeColor="text1"/>
        </w:rPr>
        <w:t xml:space="preserve"> </w:t>
      </w:r>
    </w:p>
    <w:p w14:paraId="0C9EB013" w14:textId="25756FC2" w:rsidR="00C14248" w:rsidRPr="00A10B38" w:rsidRDefault="00235710" w:rsidP="00F678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 w:rsidRPr="00A10B38">
        <w:rPr>
          <w:rFonts w:ascii="Times New Roman" w:hAnsi="Times New Roman" w:cs="Times New Roman"/>
          <w:color w:val="000000" w:themeColor="text1"/>
        </w:rPr>
        <w:t>3.</w:t>
      </w:r>
      <w:r w:rsidR="00A10B38">
        <w:rPr>
          <w:rFonts w:ascii="Times New Roman" w:hAnsi="Times New Roman" w:cs="Times New Roman"/>
          <w:color w:val="000000" w:themeColor="text1"/>
        </w:rPr>
        <w:t xml:space="preserve"> </w:t>
      </w:r>
      <w:r w:rsidR="00C14248" w:rsidRPr="00A10B38">
        <w:rPr>
          <w:rFonts w:ascii="Times New Roman" w:hAnsi="Times New Roman" w:cs="Times New Roman"/>
          <w:color w:val="000000" w:themeColor="text1"/>
        </w:rPr>
        <w:t xml:space="preserve">A képviselő-testület a </w:t>
      </w:r>
      <w:r w:rsidR="00104367" w:rsidRPr="00A10B38">
        <w:rPr>
          <w:rFonts w:ascii="Times New Roman" w:hAnsi="Times New Roman" w:cs="Times New Roman"/>
          <w:color w:val="000000" w:themeColor="text1"/>
        </w:rPr>
        <w:t xml:space="preserve">Telki Község Helyi Építési Szabályzatáról és Szabályozási tervéről szóló 15/2016. (XII.13.) önkormányzati rendelet </w:t>
      </w:r>
      <w:r w:rsidR="004F4CCA" w:rsidRPr="00A10B38">
        <w:rPr>
          <w:rFonts w:ascii="Times New Roman" w:hAnsi="Times New Roman" w:cs="Times New Roman"/>
          <w:b/>
          <w:bCs/>
        </w:rPr>
        <w:t xml:space="preserve">Vt-A2, Vt-A3 (1), Vt-A3 (2) és az Lke-E1 (1) jelű építési övezetek </w:t>
      </w:r>
      <w:r w:rsidR="00104367" w:rsidRPr="00A10B38">
        <w:rPr>
          <w:rFonts w:ascii="Times New Roman" w:hAnsi="Times New Roman" w:cs="Times New Roman"/>
          <w:color w:val="000000" w:themeColor="text1"/>
        </w:rPr>
        <w:t xml:space="preserve">előírásait érintő részleges módosításához </w:t>
      </w:r>
      <w:r w:rsidR="00DF0E48" w:rsidRPr="00A10B38">
        <w:rPr>
          <w:rFonts w:ascii="Times New Roman" w:hAnsi="Times New Roman" w:cs="Times New Roman"/>
          <w:color w:val="000000" w:themeColor="text1"/>
        </w:rPr>
        <w:t xml:space="preserve">készült </w:t>
      </w:r>
      <w:r w:rsidR="0018456B" w:rsidRPr="00A10B38">
        <w:rPr>
          <w:rFonts w:ascii="Times New Roman" w:hAnsi="Times New Roman" w:cs="Times New Roman"/>
          <w:color w:val="000000" w:themeColor="text1"/>
        </w:rPr>
        <w:t xml:space="preserve">a </w:t>
      </w:r>
      <w:r w:rsidR="00DF0E48" w:rsidRPr="00A10B38">
        <w:rPr>
          <w:rFonts w:ascii="Times New Roman" w:hAnsi="Times New Roman" w:cs="Times New Roman"/>
          <w:color w:val="000000" w:themeColor="text1"/>
        </w:rPr>
        <w:t>Telki tel</w:t>
      </w:r>
      <w:r w:rsidR="00D641A8" w:rsidRPr="00A10B38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epülés önkormányzati főépítésze</w:t>
      </w:r>
      <w:r w:rsidR="00B92168" w:rsidRPr="00A10B38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által meghatározott feljegyzés</w:t>
      </w:r>
      <w:r w:rsidR="008977A0" w:rsidRPr="00A10B38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t</w:t>
      </w:r>
      <w:r w:rsidR="00B92168" w:rsidRPr="00A10B38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tartalma szerint </w:t>
      </w:r>
      <w:r w:rsidR="00F678DC" w:rsidRPr="00A10B38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elfogadja.</w:t>
      </w:r>
    </w:p>
    <w:p w14:paraId="4FDE023E" w14:textId="2CA7E8BC" w:rsidR="00780627" w:rsidRPr="00A10B38" w:rsidRDefault="00235710" w:rsidP="00DF0E48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A10B38">
        <w:rPr>
          <w:rFonts w:ascii="Times New Roman" w:eastAsia="Times New Roman" w:hAnsi="Times New Roman" w:cs="Times New Roman"/>
          <w:color w:val="000000"/>
        </w:rPr>
        <w:t>4</w:t>
      </w:r>
      <w:r w:rsidR="00780627" w:rsidRPr="00A10B38">
        <w:rPr>
          <w:rFonts w:ascii="Times New Roman" w:eastAsia="Times New Roman" w:hAnsi="Times New Roman" w:cs="Times New Roman"/>
          <w:color w:val="000000"/>
        </w:rPr>
        <w:t xml:space="preserve">. A képviselő-testület </w:t>
      </w:r>
      <w:r w:rsidR="00DF0E48" w:rsidRPr="00A10B38">
        <w:rPr>
          <w:rFonts w:ascii="Times New Roman" w:eastAsia="Times New Roman" w:hAnsi="Times New Roman" w:cs="Times New Roman"/>
          <w:color w:val="000000"/>
        </w:rPr>
        <w:t xml:space="preserve">úgy nyilatkozik, hogy </w:t>
      </w:r>
      <w:r w:rsidR="00780627" w:rsidRPr="00A10B38">
        <w:rPr>
          <w:rFonts w:ascii="Times New Roman" w:eastAsia="Times New Roman" w:hAnsi="Times New Roman" w:cs="Times New Roman"/>
          <w:color w:val="000000"/>
        </w:rPr>
        <w:t>előzetesen nem tartja indokoltnak a környezeti értékelés elkészítését.</w:t>
      </w:r>
    </w:p>
    <w:p w14:paraId="3401245E" w14:textId="2E1FC4B5" w:rsidR="00F0335C" w:rsidRPr="00A10B38" w:rsidRDefault="00235710" w:rsidP="00A27378">
      <w:pPr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5</w:t>
      </w:r>
      <w:r w:rsidR="00DF24F4" w:rsidRPr="00A10B38">
        <w:rPr>
          <w:rFonts w:ascii="Times New Roman" w:hAnsi="Times New Roman" w:cs="Times New Roman"/>
        </w:rPr>
        <w:t xml:space="preserve">. A képviselő-testület </w:t>
      </w:r>
      <w:r w:rsidR="00FB0E85" w:rsidRPr="00A10B38">
        <w:rPr>
          <w:rFonts w:ascii="Times New Roman" w:hAnsi="Times New Roman" w:cs="Times New Roman"/>
        </w:rPr>
        <w:t xml:space="preserve">a partnerségi </w:t>
      </w:r>
      <w:r w:rsidR="00F0335C" w:rsidRPr="00A10B38">
        <w:rPr>
          <w:rFonts w:ascii="Times New Roman" w:hAnsi="Times New Roman" w:cs="Times New Roman"/>
        </w:rPr>
        <w:t xml:space="preserve">egyeztetési eljárást </w:t>
      </w:r>
      <w:r w:rsidR="00DF0E48" w:rsidRPr="00A10B38">
        <w:rPr>
          <w:rFonts w:ascii="Times New Roman" w:hAnsi="Times New Roman" w:cs="Times New Roman"/>
        </w:rPr>
        <w:t xml:space="preserve">jelen határozatával </w:t>
      </w:r>
      <w:r w:rsidR="00C14248" w:rsidRPr="00A10B38">
        <w:rPr>
          <w:rFonts w:ascii="Times New Roman" w:hAnsi="Times New Roman" w:cs="Times New Roman"/>
        </w:rPr>
        <w:t>meg</w:t>
      </w:r>
      <w:r w:rsidR="00F0335C" w:rsidRPr="00A10B38">
        <w:rPr>
          <w:rFonts w:ascii="Times New Roman" w:hAnsi="Times New Roman" w:cs="Times New Roman"/>
        </w:rPr>
        <w:t>indít</w:t>
      </w:r>
      <w:r w:rsidR="00C14248" w:rsidRPr="00A10B38">
        <w:rPr>
          <w:rFonts w:ascii="Times New Roman" w:hAnsi="Times New Roman" w:cs="Times New Roman"/>
        </w:rPr>
        <w:t>ja</w:t>
      </w:r>
      <w:r w:rsidR="00F0335C" w:rsidRPr="00A10B38">
        <w:rPr>
          <w:rFonts w:ascii="Times New Roman" w:hAnsi="Times New Roman" w:cs="Times New Roman"/>
        </w:rPr>
        <w:t>.</w:t>
      </w:r>
    </w:p>
    <w:p w14:paraId="3E6462D2" w14:textId="77777777" w:rsidR="009E6353" w:rsidRPr="00A10B38" w:rsidRDefault="009E6353" w:rsidP="009E63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0B38">
        <w:rPr>
          <w:rFonts w:ascii="Times New Roman" w:hAnsi="Times New Roman" w:cs="Times New Roman"/>
        </w:rPr>
        <w:t>Felelős: Polgármester</w:t>
      </w:r>
    </w:p>
    <w:p w14:paraId="2C2FED7A" w14:textId="77777777" w:rsidR="009E6353" w:rsidRPr="00A10B38" w:rsidRDefault="009E6353" w:rsidP="009E6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A10B38">
        <w:rPr>
          <w:rFonts w:ascii="Times New Roman" w:hAnsi="Times New Roman" w:cs="Times New Roman"/>
        </w:rPr>
        <w:t>Határidő: azonnal</w:t>
      </w:r>
      <w:r w:rsidRPr="00A10B38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687C8C9" w14:textId="4B625BD5" w:rsidR="00ED4BD7" w:rsidRPr="00A10B38" w:rsidRDefault="00ED4BD7" w:rsidP="00ED4BD7">
      <w:pPr>
        <w:jc w:val="both"/>
        <w:rPr>
          <w:rFonts w:ascii="Times New Roman" w:hAnsi="Times New Roman" w:cs="Times New Roman"/>
          <w:b/>
          <w:bCs/>
        </w:rPr>
      </w:pPr>
    </w:p>
    <w:p w14:paraId="1B15F57E" w14:textId="222E6957" w:rsidR="005203F0" w:rsidRPr="00A10B38" w:rsidRDefault="005203F0" w:rsidP="005203F0">
      <w:pPr>
        <w:jc w:val="both"/>
        <w:rPr>
          <w:rFonts w:ascii="Times New Roman" w:hAnsi="Times New Roman" w:cs="Times New Roman"/>
        </w:rPr>
      </w:pPr>
    </w:p>
    <w:p w14:paraId="1127FDCB" w14:textId="77777777" w:rsidR="00F03AA1" w:rsidRPr="00A10B38" w:rsidRDefault="00F03AA1" w:rsidP="005203F0">
      <w:pPr>
        <w:jc w:val="both"/>
        <w:rPr>
          <w:rFonts w:ascii="Times New Roman" w:hAnsi="Times New Roman" w:cs="Times New Roman"/>
        </w:rPr>
      </w:pPr>
    </w:p>
    <w:p w14:paraId="21BC020E" w14:textId="77777777" w:rsidR="00F03AA1" w:rsidRPr="00F70330" w:rsidRDefault="00F03AA1" w:rsidP="005203F0">
      <w:pPr>
        <w:jc w:val="both"/>
        <w:rPr>
          <w:rFonts w:ascii="Times New Roman" w:hAnsi="Times New Roman" w:cs="Times New Roman"/>
        </w:rPr>
      </w:pP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D54E3"/>
    <w:multiLevelType w:val="hybridMultilevel"/>
    <w:tmpl w:val="9260F7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81026">
    <w:abstractNumId w:val="1"/>
  </w:num>
  <w:num w:numId="2" w16cid:durableId="10849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7757"/>
    <w:rsid w:val="00080420"/>
    <w:rsid w:val="000A2DCB"/>
    <w:rsid w:val="000D21A5"/>
    <w:rsid w:val="000E175A"/>
    <w:rsid w:val="000F4BE7"/>
    <w:rsid w:val="00104367"/>
    <w:rsid w:val="00130231"/>
    <w:rsid w:val="0018456B"/>
    <w:rsid w:val="001A4E30"/>
    <w:rsid w:val="001A74E6"/>
    <w:rsid w:val="001D2F72"/>
    <w:rsid w:val="00203DC8"/>
    <w:rsid w:val="00234C31"/>
    <w:rsid w:val="00235710"/>
    <w:rsid w:val="00236D34"/>
    <w:rsid w:val="00240988"/>
    <w:rsid w:val="00245F48"/>
    <w:rsid w:val="00257A3E"/>
    <w:rsid w:val="00262FB9"/>
    <w:rsid w:val="00291864"/>
    <w:rsid w:val="002B0B12"/>
    <w:rsid w:val="002D224B"/>
    <w:rsid w:val="00347C35"/>
    <w:rsid w:val="003645CE"/>
    <w:rsid w:val="00386641"/>
    <w:rsid w:val="00391EA8"/>
    <w:rsid w:val="003C2E1F"/>
    <w:rsid w:val="003D715C"/>
    <w:rsid w:val="00430922"/>
    <w:rsid w:val="00474338"/>
    <w:rsid w:val="00480139"/>
    <w:rsid w:val="00491541"/>
    <w:rsid w:val="004920A1"/>
    <w:rsid w:val="004F4CCA"/>
    <w:rsid w:val="00500231"/>
    <w:rsid w:val="005203F0"/>
    <w:rsid w:val="005948A9"/>
    <w:rsid w:val="005D0D5C"/>
    <w:rsid w:val="005D50BB"/>
    <w:rsid w:val="006004D9"/>
    <w:rsid w:val="00605A45"/>
    <w:rsid w:val="00636A3C"/>
    <w:rsid w:val="00651A43"/>
    <w:rsid w:val="00652336"/>
    <w:rsid w:val="00656F5E"/>
    <w:rsid w:val="00671D5B"/>
    <w:rsid w:val="00674216"/>
    <w:rsid w:val="00677608"/>
    <w:rsid w:val="00707FE1"/>
    <w:rsid w:val="00730108"/>
    <w:rsid w:val="00731F39"/>
    <w:rsid w:val="007574EB"/>
    <w:rsid w:val="00780627"/>
    <w:rsid w:val="007935AB"/>
    <w:rsid w:val="007D4939"/>
    <w:rsid w:val="00823295"/>
    <w:rsid w:val="00833FCE"/>
    <w:rsid w:val="008552BC"/>
    <w:rsid w:val="008977A0"/>
    <w:rsid w:val="008A7A37"/>
    <w:rsid w:val="008D34D3"/>
    <w:rsid w:val="00916EBF"/>
    <w:rsid w:val="00917789"/>
    <w:rsid w:val="009E6353"/>
    <w:rsid w:val="00A05AF4"/>
    <w:rsid w:val="00A10B38"/>
    <w:rsid w:val="00A237A5"/>
    <w:rsid w:val="00A27378"/>
    <w:rsid w:val="00A316BD"/>
    <w:rsid w:val="00A35DB5"/>
    <w:rsid w:val="00A46361"/>
    <w:rsid w:val="00A670CE"/>
    <w:rsid w:val="00A86AFC"/>
    <w:rsid w:val="00AC4022"/>
    <w:rsid w:val="00B01973"/>
    <w:rsid w:val="00B34D1D"/>
    <w:rsid w:val="00B90EB2"/>
    <w:rsid w:val="00B92168"/>
    <w:rsid w:val="00C14248"/>
    <w:rsid w:val="00C52B80"/>
    <w:rsid w:val="00C703D9"/>
    <w:rsid w:val="00CA519B"/>
    <w:rsid w:val="00CE0FC9"/>
    <w:rsid w:val="00CE308F"/>
    <w:rsid w:val="00CF63D7"/>
    <w:rsid w:val="00D11408"/>
    <w:rsid w:val="00D15804"/>
    <w:rsid w:val="00D23463"/>
    <w:rsid w:val="00D641A8"/>
    <w:rsid w:val="00DA2411"/>
    <w:rsid w:val="00DF0E48"/>
    <w:rsid w:val="00DF24F4"/>
    <w:rsid w:val="00E01400"/>
    <w:rsid w:val="00E2488C"/>
    <w:rsid w:val="00E71B35"/>
    <w:rsid w:val="00EA0A51"/>
    <w:rsid w:val="00EB4523"/>
    <w:rsid w:val="00EB5728"/>
    <w:rsid w:val="00EC142D"/>
    <w:rsid w:val="00ED4BD7"/>
    <w:rsid w:val="00F0335C"/>
    <w:rsid w:val="00F03AA1"/>
    <w:rsid w:val="00F55FB9"/>
    <w:rsid w:val="00F678DC"/>
    <w:rsid w:val="00F70330"/>
    <w:rsid w:val="00FB0E85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1513</Words>
  <Characters>10443</Characters>
  <Application>Microsoft Office Word</Application>
  <DocSecurity>0</DocSecurity>
  <Lines>87</Lines>
  <Paragraphs>23</Paragraphs>
  <ScaleCrop>false</ScaleCrop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</cp:revision>
  <cp:lastPrinted>2024-09-26T09:26:00Z</cp:lastPrinted>
  <dcterms:created xsi:type="dcterms:W3CDTF">2025-03-13T09:37:00Z</dcterms:created>
  <dcterms:modified xsi:type="dcterms:W3CDTF">2025-03-13T09:38:00Z</dcterms:modified>
</cp:coreProperties>
</file>